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7377F77E" w14:textId="692570F9" w:rsidR="006004A2" w:rsidRPr="006004A2" w:rsidRDefault="00F32F58" w:rsidP="006004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r w:rsidR="006004A2" w:rsidRPr="006004A2">
        <w:rPr>
          <w:rFonts w:ascii="Arial" w:hAnsi="Arial" w:cs="Arial"/>
          <w:sz w:val="20"/>
          <w:szCs w:val="20"/>
        </w:rPr>
        <w:t>2026/49045/21-09-2023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0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r w:rsidR="006004A2" w:rsidRPr="006004A2">
        <w:rPr>
          <w:rFonts w:ascii="Arial" w:hAnsi="Arial" w:cs="Arial"/>
          <w:sz w:val="20"/>
          <w:szCs w:val="20"/>
        </w:rPr>
        <w:t xml:space="preserve">«Αξιοποίηση υποπροϊόντων αρωματικών φυτών για τη φυτοπροστασία στην παραγωγή κηπευτικών προϊόντων», με κωδικό  Μ16ΣΥΝ2-00047, που υλοποιείται στο πλαίσιο της  Δράσης 2, των </w:t>
      </w:r>
      <w:proofErr w:type="spellStart"/>
      <w:r w:rsidR="006004A2" w:rsidRPr="006004A2">
        <w:rPr>
          <w:rFonts w:ascii="Arial" w:hAnsi="Arial" w:cs="Arial"/>
          <w:sz w:val="20"/>
          <w:szCs w:val="20"/>
        </w:rPr>
        <w:t>Υπομέτρων</w:t>
      </w:r>
      <w:proofErr w:type="spellEnd"/>
      <w:r w:rsidR="006004A2" w:rsidRPr="006004A2">
        <w:rPr>
          <w:rFonts w:ascii="Arial" w:hAnsi="Arial" w:cs="Arial"/>
          <w:sz w:val="20"/>
          <w:szCs w:val="20"/>
        </w:rPr>
        <w:t xml:space="preserve"> 16.1– 6.2 και 16.1–16.5, του Προγράμματος Αγροτικής Ανάπτυξης (ΠΑΑ) 2014-2020), Περιφέρεια Ανατολικής Μακεδονίας και Θράκης, με συγχρηματοδότηση από το Ευρωπαϊκό Γεωργικό Ταμείο Αγροτικής Ανάπτυξης και εθνικούς πόρους.</w:t>
      </w:r>
    </w:p>
    <w:bookmarkEnd w:id="0"/>
    <w:p w14:paraId="78FA3FC7" w14:textId="5C5E8E5D" w:rsidR="0047190A" w:rsidRPr="006004A2" w:rsidRDefault="0047190A" w:rsidP="0047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B62196" w14:textId="24E73DC0" w:rsidR="00652E8C" w:rsidRPr="006004A2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3C5804CB" w14:textId="77777777" w:rsidR="00F10008" w:rsidRPr="006004A2" w:rsidRDefault="00F10008" w:rsidP="00F10008">
      <w:p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  <w:sz w:val="20"/>
          <w:szCs w:val="20"/>
        </w:rPr>
      </w:pPr>
    </w:p>
    <w:p w14:paraId="19E0877B" w14:textId="77777777" w:rsidR="006004A2" w:rsidRPr="006004A2" w:rsidRDefault="006004A2" w:rsidP="006004A2">
      <w:pPr>
        <w:pStyle w:val="a3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δράσεις προετοιμασίας και τη βελτιστοποίηση του προτεινόμενου πρωτοκόλλου χρήσης ρίγανης διαλογής σε </w:t>
      </w:r>
      <w:proofErr w:type="spellStart"/>
      <w:r w:rsidRPr="006004A2">
        <w:rPr>
          <w:rFonts w:ascii="Arial" w:hAnsi="Arial" w:cs="Arial"/>
          <w:sz w:val="20"/>
          <w:szCs w:val="20"/>
        </w:rPr>
        <w:t>λαχανοκομική</w:t>
      </w:r>
      <w:proofErr w:type="spellEnd"/>
      <w:r w:rsidRPr="006004A2">
        <w:rPr>
          <w:rFonts w:ascii="Arial" w:hAnsi="Arial" w:cs="Arial"/>
          <w:sz w:val="20"/>
          <w:szCs w:val="20"/>
        </w:rPr>
        <w:t xml:space="preserve"> καλλιέργεια (καλλιέργειες μολυσμάτων, εμβολιασμοί, λήψη </w:t>
      </w:r>
      <w:proofErr w:type="spellStart"/>
      <w:r w:rsidRPr="006004A2">
        <w:rPr>
          <w:rFonts w:ascii="Arial" w:hAnsi="Arial" w:cs="Arial"/>
          <w:sz w:val="20"/>
          <w:szCs w:val="20"/>
        </w:rPr>
        <w:t>αγροφυσιολογικών</w:t>
      </w:r>
      <w:proofErr w:type="spellEnd"/>
      <w:r w:rsidRPr="006004A2">
        <w:rPr>
          <w:rFonts w:ascii="Arial" w:hAnsi="Arial" w:cs="Arial"/>
          <w:sz w:val="20"/>
          <w:szCs w:val="20"/>
        </w:rPr>
        <w:t xml:space="preserve"> παρατηρήσεων), </w:t>
      </w:r>
    </w:p>
    <w:p w14:paraId="55BA28E3" w14:textId="77777777" w:rsidR="006004A2" w:rsidRPr="006004A2" w:rsidRDefault="006004A2" w:rsidP="006004A2">
      <w:pPr>
        <w:pStyle w:val="a3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παρακολούθηση των πιλοτικών εφαρμογών (δειγματοληψίες εδάφους και χαρτογράφηση αγρών, λήψη και αξιολόγηση δεδομένων αγρού και ποιοτικών χαρακτηριστικών), </w:t>
      </w:r>
    </w:p>
    <w:p w14:paraId="61BF76F0" w14:textId="77777777" w:rsidR="006004A2" w:rsidRPr="006004A2" w:rsidRDefault="006004A2" w:rsidP="006004A2">
      <w:pPr>
        <w:pStyle w:val="a3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τελική ανάπτυξη του πρωτοκόλλου,</w:t>
      </w:r>
    </w:p>
    <w:p w14:paraId="0942B34D" w14:textId="77777777" w:rsidR="006004A2" w:rsidRPr="006004A2" w:rsidRDefault="006004A2" w:rsidP="006004A2">
      <w:pPr>
        <w:pStyle w:val="a3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συμμετοχή στις δράσεις δημοσιότητας/διάχυσης του Έργου,</w:t>
      </w:r>
      <w:r w:rsidRPr="006004A2">
        <w:rPr>
          <w:rFonts w:ascii="Arial" w:hAnsi="Arial" w:cs="Arial"/>
          <w:sz w:val="20"/>
          <w:szCs w:val="20"/>
        </w:rPr>
        <w:tab/>
      </w:r>
    </w:p>
    <w:p w14:paraId="5EE549D7" w14:textId="77777777" w:rsidR="006004A2" w:rsidRPr="006004A2" w:rsidRDefault="006004A2" w:rsidP="006004A2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συμβολή στη συγγραφή των παραδοτέων και στη σύνταξη εκθέσεων αναφοράς,</w:t>
      </w:r>
    </w:p>
    <w:p w14:paraId="0E7FD0F4" w14:textId="77777777" w:rsidR="00F10008" w:rsidRPr="00F10008" w:rsidRDefault="00F10008" w:rsidP="00F10008">
      <w:p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</w:rPr>
      </w:pPr>
    </w:p>
    <w:p w14:paraId="455C7F23" w14:textId="3268F531" w:rsidR="00F10008" w:rsidRPr="006004A2" w:rsidRDefault="006004A2" w:rsidP="00F1000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παραδοτέα</w:t>
      </w:r>
      <w:r w:rsidRPr="006004A2">
        <w:rPr>
          <w:rFonts w:ascii="Arial" w:hAnsi="Arial" w:cs="Arial"/>
          <w:sz w:val="20"/>
          <w:szCs w:val="20"/>
          <w:lang w:val="en-US"/>
        </w:rPr>
        <w:t>:</w:t>
      </w:r>
    </w:p>
    <w:p w14:paraId="4B21E53C" w14:textId="77777777" w:rsidR="006004A2" w:rsidRPr="006004A2" w:rsidRDefault="006004A2" w:rsidP="00F1000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sz w:val="20"/>
          <w:szCs w:val="20"/>
        </w:rPr>
      </w:pPr>
    </w:p>
    <w:p w14:paraId="003FA355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>Αναφορά αποτελεσμάτων βελτιστοποιημένης μεθόδου (Π1.1.),</w:t>
      </w:r>
    </w:p>
    <w:p w14:paraId="2469A110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 xml:space="preserve">Αναφορά αποτελεσμάτων της αξιολόγησης σε πιλοτικούς αγρούς (Π2.1.), </w:t>
      </w:r>
    </w:p>
    <w:p w14:paraId="0354AA99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 xml:space="preserve">Δημιουργία πρωτοκόλλου ελέγχου </w:t>
      </w:r>
      <w:proofErr w:type="spellStart"/>
      <w:r w:rsidRPr="006004A2">
        <w:rPr>
          <w:rFonts w:asciiTheme="minorHAnsi" w:hAnsiTheme="minorHAnsi" w:cstheme="minorHAnsi"/>
          <w:sz w:val="20"/>
          <w:szCs w:val="20"/>
        </w:rPr>
        <w:t>αδρομυκώσεων</w:t>
      </w:r>
      <w:proofErr w:type="spellEnd"/>
      <w:r w:rsidRPr="006004A2">
        <w:rPr>
          <w:rFonts w:asciiTheme="minorHAnsi" w:hAnsiTheme="minorHAnsi" w:cstheme="minorHAnsi"/>
          <w:sz w:val="20"/>
          <w:szCs w:val="20"/>
        </w:rPr>
        <w:t xml:space="preserve"> (Π2.2.) </w:t>
      </w:r>
    </w:p>
    <w:p w14:paraId="622171E4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>Δημιουργία έντυπου υλικού (Π4.1.)</w:t>
      </w:r>
    </w:p>
    <w:p w14:paraId="381B2E85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>Διάχυση μέσω μαζικών εκδηλώσεων (Π4.2.),</w:t>
      </w:r>
    </w:p>
    <w:p w14:paraId="05D46402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 xml:space="preserve">Χρήση του διαδικτύου (Π4.3.), </w:t>
      </w:r>
    </w:p>
    <w:p w14:paraId="400D6357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 xml:space="preserve">Δράσεις εκμετάλλευσης της δυναμικής της Ε.Ο. (Π4.4.), </w:t>
      </w:r>
    </w:p>
    <w:p w14:paraId="5CA8C670" w14:textId="77777777" w:rsidR="006004A2" w:rsidRPr="006004A2" w:rsidRDefault="006004A2" w:rsidP="006004A2">
      <w:pPr>
        <w:pStyle w:val="a3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4A2">
        <w:rPr>
          <w:rFonts w:asciiTheme="minorHAnsi" w:hAnsiTheme="minorHAnsi" w:cstheme="minorHAnsi"/>
          <w:sz w:val="20"/>
          <w:szCs w:val="20"/>
        </w:rPr>
        <w:t>Τελική Τεχνική Έκθεση απολογισμού των δράσεων διάχυσης (Π4.5.).</w:t>
      </w:r>
    </w:p>
    <w:p w14:paraId="4BAFDC75" w14:textId="77777777" w:rsidR="00F2641F" w:rsidRPr="006004A2" w:rsidRDefault="00F2641F" w:rsidP="00417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62435B" w14:textId="7B155DD3" w:rsidR="00F32F58" w:rsidRPr="006004A2" w:rsidRDefault="00F32F58" w:rsidP="00F32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2EF1273B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6004A2">
        <w:rPr>
          <w:rFonts w:ascii="Arial" w:hAnsi="Arial" w:cs="Arial"/>
          <w:sz w:val="20"/>
          <w:szCs w:val="20"/>
        </w:rPr>
        <w:t>2026/49045/21-09-2023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6004A2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Ελισάβετ Τσατσαρώνη</cp:lastModifiedBy>
  <cp:revision>2</cp:revision>
  <dcterms:created xsi:type="dcterms:W3CDTF">2023-09-21T09:34:00Z</dcterms:created>
  <dcterms:modified xsi:type="dcterms:W3CDTF">2023-09-21T09:34:00Z</dcterms:modified>
</cp:coreProperties>
</file>