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07D8" w14:textId="77777777" w:rsidR="00E668FF" w:rsidRDefault="00E668FF">
      <w:pPr>
        <w:pStyle w:val="a3"/>
        <w:rPr>
          <w:rFonts w:ascii="Times New Roman"/>
          <w:sz w:val="26"/>
        </w:rPr>
      </w:pPr>
      <w:bookmarkStart w:id="0" w:name="_GoBack"/>
      <w:bookmarkEnd w:id="0"/>
    </w:p>
    <w:p w14:paraId="0BF9B79F" w14:textId="77777777" w:rsidR="00E668FF" w:rsidRDefault="00E668FF">
      <w:pPr>
        <w:pStyle w:val="a3"/>
        <w:rPr>
          <w:rFonts w:ascii="Times New Roman"/>
          <w:sz w:val="26"/>
        </w:rPr>
      </w:pPr>
    </w:p>
    <w:p w14:paraId="0606138D" w14:textId="77777777" w:rsidR="00E668FF" w:rsidRDefault="00E668FF">
      <w:pPr>
        <w:pStyle w:val="a3"/>
        <w:rPr>
          <w:rFonts w:ascii="Times New Roman"/>
          <w:sz w:val="26"/>
        </w:rPr>
      </w:pPr>
    </w:p>
    <w:p w14:paraId="3228B1F5" w14:textId="77777777" w:rsidR="00E668FF" w:rsidRDefault="00E668FF">
      <w:pPr>
        <w:pStyle w:val="a3"/>
        <w:rPr>
          <w:rFonts w:ascii="Times New Roman"/>
          <w:sz w:val="26"/>
        </w:rPr>
      </w:pPr>
    </w:p>
    <w:p w14:paraId="5E3FE483" w14:textId="77777777"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14:paraId="542E4DA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0F6503BD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314D32D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79A533E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679984B0" w14:textId="77777777"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51C438A5" w14:textId="6DB22DF2"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6FBE0029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67190626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460DD751" w14:textId="77777777"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1C0A0D67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48B0ED21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4685D41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727678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DBB7DB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CD2768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119D07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660352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3E33E8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FE1BCF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21A60E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04B22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432232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27C865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E3A56E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F25991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06EDCC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818747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38DF9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E6359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FA3A3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3D09CB0" w14:textId="77777777"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14:paraId="1517C6E9" w14:textId="77777777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14:paraId="4C368A3F" w14:textId="77777777"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14:paraId="6362762A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14:paraId="535C1CF2" w14:textId="77777777" w:rsidR="00E668FF" w:rsidRPr="00983F71" w:rsidRDefault="00E668FF">
      <w:pPr>
        <w:pStyle w:val="a3"/>
        <w:rPr>
          <w:sz w:val="20"/>
          <w:lang w:val="el-GR"/>
        </w:rPr>
      </w:pPr>
    </w:p>
    <w:p w14:paraId="0FCF5B24" w14:textId="77777777" w:rsidR="00E668FF" w:rsidRPr="00983F71" w:rsidRDefault="00E668FF">
      <w:pPr>
        <w:pStyle w:val="a3"/>
        <w:rPr>
          <w:lang w:val="el-GR"/>
        </w:rPr>
      </w:pPr>
    </w:p>
    <w:p w14:paraId="20E824C9" w14:textId="77777777" w:rsidR="00E668FF" w:rsidRPr="00983F71" w:rsidRDefault="00E534D1">
      <w:pPr>
        <w:pStyle w:val="a3"/>
        <w:spacing w:before="123"/>
        <w:ind w:left="112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Pr="00983F71">
        <w:rPr>
          <w:color w:val="231F20"/>
          <w:spacing w:val="15"/>
          <w:lang w:val="el-GR"/>
        </w:rPr>
        <w:t xml:space="preserve"> </w:t>
      </w:r>
      <w:r w:rsidRPr="00983F71">
        <w:rPr>
          <w:color w:val="231F20"/>
          <w:lang w:val="el-GR"/>
        </w:rPr>
        <w:t>……………..</w:t>
      </w:r>
    </w:p>
    <w:p w14:paraId="6A142369" w14:textId="18462CBB" w:rsidR="00E668FF" w:rsidRPr="00983F71" w:rsidRDefault="00E534D1" w:rsidP="00983F71">
      <w:pPr>
        <w:pStyle w:val="a3"/>
        <w:spacing w:before="76" w:line="312" w:lineRule="auto"/>
        <w:ind w:left="112" w:right="111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με τίτλο «Καινοτόμες εφοδιαστικές αλυσίδες </w:t>
      </w:r>
      <w:proofErr w:type="spellStart"/>
      <w:r w:rsidR="00E710E3" w:rsidRPr="00E710E3">
        <w:rPr>
          <w:bCs/>
          <w:color w:val="231F20"/>
          <w:lang w:val="el-GR"/>
        </w:rPr>
        <w:t>βιοδιυλιστηρίων</w:t>
      </w:r>
      <w:proofErr w:type="spellEnd"/>
      <w:r w:rsidR="00E710E3" w:rsidRPr="00E710E3">
        <w:rPr>
          <w:bCs/>
          <w:color w:val="231F20"/>
          <w:lang w:val="el-GR"/>
        </w:rPr>
        <w:t xml:space="preserve"> για την αξιοποίηση υγρών αποβλήτων και την παραγωγή βιολογικών προϊόντων υψηλής προστιθέμενης αξίας με τη χρήση </w:t>
      </w:r>
      <w:proofErr w:type="spellStart"/>
      <w:r w:rsidR="00E710E3" w:rsidRPr="00E710E3">
        <w:rPr>
          <w:bCs/>
          <w:color w:val="231F20"/>
          <w:lang w:val="el-GR"/>
        </w:rPr>
        <w:t>μικροφυκών</w:t>
      </w:r>
      <w:proofErr w:type="spellEnd"/>
      <w:r w:rsidR="00E710E3" w:rsidRPr="00E710E3">
        <w:rPr>
          <w:bCs/>
          <w:color w:val="231F20"/>
          <w:lang w:val="el-GR"/>
        </w:rPr>
        <w:t xml:space="preserve">», Ακρωνύμιο: </w:t>
      </w:r>
      <w:proofErr w:type="spellStart"/>
      <w:r w:rsidR="00E710E3" w:rsidRPr="00E710E3">
        <w:rPr>
          <w:bCs/>
          <w:color w:val="231F20"/>
        </w:rPr>
        <w:t>BlueBioChain</w:t>
      </w:r>
      <w:proofErr w:type="spellEnd"/>
      <w:r w:rsidR="00E710E3" w:rsidRPr="00E710E3">
        <w:rPr>
          <w:bCs/>
          <w:color w:val="231F20"/>
          <w:lang w:val="el-GR"/>
        </w:rPr>
        <w:t>, Κωδικό Τ12ΕΡΑ5-00077 της δράσης «Ευρωπαϊκή Ε&amp;Τ Συνεργασία - Πράξη Επιχορήγησης Ελληνικών φορέων που συμμετείχαν επιτυχώς σε Κοινές Προκηρύξεις Υποβολής Προτάσεων των Ευρωπαϊκών Δικτύων ERA-NETS 2019 Β' – 2021 Α' Κύκλος»</w:t>
      </w:r>
      <w:r w:rsidR="002005D5" w:rsidRPr="002005D5">
        <w:rPr>
          <w:bCs/>
          <w:color w:val="231F20"/>
          <w:lang w:val="el-GR"/>
        </w:rPr>
        <w:t xml:space="preserve">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14:paraId="219F59E0" w14:textId="77777777"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14:paraId="79479AF9" w14:textId="77777777"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4B112FED" w14:textId="77777777"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D687F78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EF1FC5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A2A81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717B79F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13EC483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6A9B770A" w14:textId="77777777"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6932ADA5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583C8C2D" w14:textId="77777777"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…. Πρόσκλησης Εκδήλωσης Ενδιαφέροντος.</w:t>
      </w:r>
    </w:p>
    <w:p w14:paraId="25DA7024" w14:textId="77777777"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80CEE18" w14:textId="77777777" w:rsidR="00E668FF" w:rsidRPr="00983F71" w:rsidRDefault="00E668FF">
      <w:pPr>
        <w:pStyle w:val="a3"/>
        <w:rPr>
          <w:sz w:val="32"/>
          <w:lang w:val="el-GR"/>
        </w:rPr>
      </w:pPr>
    </w:p>
    <w:p w14:paraId="3316E077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0FAE1597" w14:textId="77777777"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14:paraId="247F0BF6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38FAA87F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026D" w14:textId="77777777" w:rsidR="00362F0F" w:rsidRDefault="00362F0F">
      <w:r>
        <w:separator/>
      </w:r>
    </w:p>
  </w:endnote>
  <w:endnote w:type="continuationSeparator" w:id="0">
    <w:p w14:paraId="7D31F7CC" w14:textId="77777777" w:rsidR="00362F0F" w:rsidRDefault="0036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4908" w14:textId="77777777" w:rsidR="00362F0F" w:rsidRDefault="00362F0F">
      <w:r>
        <w:separator/>
      </w:r>
    </w:p>
  </w:footnote>
  <w:footnote w:type="continuationSeparator" w:id="0">
    <w:p w14:paraId="0DE5C1F2" w14:textId="77777777" w:rsidR="00362F0F" w:rsidRDefault="0036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D5D5" w14:textId="26F0F081"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F"/>
    <w:rsid w:val="002005D5"/>
    <w:rsid w:val="00362F0F"/>
    <w:rsid w:val="00983F71"/>
    <w:rsid w:val="009E0C2F"/>
    <w:rsid w:val="00CB556C"/>
    <w:rsid w:val="00E534D1"/>
    <w:rsid w:val="00E668FF"/>
    <w:rsid w:val="00E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6F75"/>
  <w15:docId w15:val="{35CD3454-8229-4BBC-88B6-BF0BDCF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cgrigor</cp:lastModifiedBy>
  <cp:revision>2</cp:revision>
  <dcterms:created xsi:type="dcterms:W3CDTF">2022-04-12T10:22:00Z</dcterms:created>
  <dcterms:modified xsi:type="dcterms:W3CDTF">2022-04-12T10:22:00Z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