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834C5A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AB2152">
                    <w:rPr>
                      <w:rFonts w:ascii="Arial" w:hAnsi="Arial" w:cs="Arial"/>
                      <w:bCs/>
                    </w:rPr>
                    <w:t>2</w:t>
                  </w:r>
                  <w:r w:rsidR="00A30EBE" w:rsidRPr="00943A25">
                    <w:rPr>
                      <w:rFonts w:ascii="Arial" w:hAnsi="Arial" w:cs="Arial"/>
                      <w:bCs/>
                    </w:rPr>
                    <w:t>2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42547D" w:rsidRDefault="00F83394" w:rsidP="0042547D">
      <w:pPr>
        <w:ind w:left="360"/>
        <w:jc w:val="center"/>
        <w:rPr>
          <w:rFonts w:ascii="Arial" w:hAnsi="Arial" w:cs="Arial"/>
          <w:b/>
        </w:rPr>
      </w:pPr>
      <w:r w:rsidRPr="0042547D">
        <w:rPr>
          <w:rFonts w:ascii="Arial" w:hAnsi="Arial" w:cs="Arial"/>
          <w:b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354C8A" w:rsidRPr="00354C8A">
        <w:rPr>
          <w:rFonts w:ascii="Arial" w:eastAsia="Times New Roman" w:hAnsi="Arial" w:cs="Arial"/>
          <w:b/>
        </w:rPr>
        <w:t>1756/25354</w:t>
      </w:r>
      <w:r w:rsidR="00943A25">
        <w:rPr>
          <w:rFonts w:ascii="Arial" w:eastAsia="Times New Roman" w:hAnsi="Arial" w:cs="Arial"/>
          <w:b/>
        </w:rPr>
        <w:t>/</w:t>
      </w:r>
      <w:r w:rsidR="00354C8A" w:rsidRPr="00354C8A">
        <w:rPr>
          <w:rFonts w:ascii="Arial" w:eastAsia="Times New Roman" w:hAnsi="Arial" w:cs="Arial"/>
          <w:b/>
        </w:rPr>
        <w:t>10</w:t>
      </w:r>
      <w:r w:rsidR="00A30EBE" w:rsidRPr="00B720A6">
        <w:rPr>
          <w:rFonts w:ascii="Arial" w:eastAsia="Times New Roman" w:hAnsi="Arial" w:cs="Arial"/>
          <w:b/>
        </w:rPr>
        <w:t>-0</w:t>
      </w:r>
      <w:r w:rsidR="00354C8A" w:rsidRPr="00354C8A">
        <w:rPr>
          <w:rFonts w:ascii="Arial" w:eastAsia="Times New Roman" w:hAnsi="Arial" w:cs="Arial"/>
          <w:b/>
        </w:rPr>
        <w:t>5</w:t>
      </w:r>
      <w:r w:rsidR="00A30EBE" w:rsidRPr="00B720A6">
        <w:rPr>
          <w:rFonts w:ascii="Arial" w:eastAsia="Times New Roman" w:hAnsi="Arial" w:cs="Arial"/>
          <w:b/>
        </w:rPr>
        <w:t>-2022</w:t>
      </w:r>
      <w:r w:rsidR="00A30EBE" w:rsidRPr="00604872">
        <w:rPr>
          <w:rFonts w:ascii="Arial" w:eastAsia="Times New Roman" w:hAnsi="Arial" w:cs="Arial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354C8A" w:rsidRPr="00C464A4">
        <w:rPr>
          <w:rFonts w:ascii="Arial" w:hAnsi="Arial" w:cs="Arial"/>
          <w:b/>
        </w:rPr>
        <w:t>«</w:t>
      </w:r>
      <w:bookmarkStart w:id="0" w:name="_Hlk63508211"/>
      <w:r w:rsidR="00354C8A" w:rsidRPr="00C464A4">
        <w:rPr>
          <w:rFonts w:ascii="Arial" w:hAnsi="Arial" w:cs="Arial"/>
          <w:b/>
          <w:bCs/>
          <w:color w:val="000000"/>
          <w:lang w:eastAsia="fr-FR"/>
        </w:rPr>
        <w:t>Καινοτόμος, κινητή συσκευή φασματικής χαρτογράφησης για την επιτόπια, πρώιμη ανίχνευση ασθενειών σε καλλιέργειες κηπευτικών</w:t>
      </w:r>
      <w:bookmarkEnd w:id="0"/>
      <w:r w:rsidR="00354C8A" w:rsidRPr="00C464A4">
        <w:rPr>
          <w:rFonts w:ascii="Arial" w:hAnsi="Arial" w:cs="Arial"/>
          <w:b/>
          <w:bCs/>
          <w:color w:val="000000"/>
          <w:lang w:eastAsia="fr-FR"/>
        </w:rPr>
        <w:t xml:space="preserve">» </w:t>
      </w:r>
      <w:r w:rsidR="00354C8A" w:rsidRPr="00971FD1">
        <w:rPr>
          <w:rFonts w:ascii="Arial" w:hAnsi="Arial" w:cs="Arial"/>
          <w:bCs/>
          <w:color w:val="000000"/>
          <w:lang w:eastAsia="fr-FR"/>
        </w:rPr>
        <w:t>ακρωνύμιο</w:t>
      </w:r>
      <w:r w:rsidR="00354C8A" w:rsidRPr="00C464A4">
        <w:rPr>
          <w:rFonts w:ascii="Arial" w:hAnsi="Arial" w:cs="Arial"/>
          <w:b/>
          <w:bCs/>
          <w:color w:val="000000"/>
          <w:lang w:eastAsia="fr-FR"/>
        </w:rPr>
        <w:t xml:space="preserve"> «</w:t>
      </w:r>
      <w:proofErr w:type="spellStart"/>
      <w:r w:rsidR="00354C8A" w:rsidRPr="00C464A4">
        <w:rPr>
          <w:rFonts w:ascii="Arial" w:hAnsi="Arial" w:cs="Arial"/>
          <w:b/>
          <w:bCs/>
          <w:color w:val="000000"/>
          <w:lang w:eastAsia="fr-FR"/>
        </w:rPr>
        <w:t>SpectraPlant</w:t>
      </w:r>
      <w:proofErr w:type="spellEnd"/>
      <w:r w:rsidR="00354C8A">
        <w:rPr>
          <w:rFonts w:ascii="Arial" w:hAnsi="Arial" w:cs="Arial"/>
          <w:b/>
          <w:bCs/>
          <w:color w:val="000000"/>
          <w:lang w:eastAsia="fr-FR"/>
        </w:rPr>
        <w:t>»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E44E2" w:rsidRDefault="00E57BB6" w:rsidP="000E44E2">
      <w:pPr>
        <w:spacing w:line="240" w:lineRule="auto"/>
        <w:ind w:left="-709"/>
        <w:jc w:val="both"/>
        <w:rPr>
          <w:rFonts w:ascii="Arial" w:hAnsi="Arial" w:cs="Arial"/>
          <w:color w:val="000000"/>
        </w:rPr>
      </w:pPr>
      <w:r w:rsidRPr="00943A25">
        <w:rPr>
          <w:rFonts w:ascii="Arial" w:hAnsi="Arial" w:cs="Arial"/>
          <w:bCs/>
        </w:rPr>
        <w:t>Συγκεκριμένα ενδιαφέρ</w:t>
      </w:r>
      <w:r w:rsidR="002C1B2B" w:rsidRPr="00943A25">
        <w:rPr>
          <w:rFonts w:ascii="Arial" w:hAnsi="Arial" w:cs="Arial"/>
          <w:bCs/>
        </w:rPr>
        <w:t>ομ</w:t>
      </w:r>
      <w:r w:rsidRPr="00943A25">
        <w:rPr>
          <w:rFonts w:ascii="Arial" w:hAnsi="Arial" w:cs="Arial"/>
          <w:bCs/>
        </w:rPr>
        <w:t xml:space="preserve">αι για την υποβολή πρότασης </w:t>
      </w:r>
      <w:r w:rsidRPr="00943A25">
        <w:rPr>
          <w:rFonts w:ascii="Arial" w:hAnsi="Arial" w:cs="Arial"/>
        </w:rPr>
        <w:t>προς σύναψη μίας (1) σύμβασης έργου ιδιωτικού δικαίου με φυσικό πρόσωπο</w:t>
      </w:r>
      <w:r w:rsidR="00943A25" w:rsidRPr="00943A25">
        <w:rPr>
          <w:rFonts w:ascii="Arial" w:hAnsi="Arial" w:cs="Arial"/>
        </w:rPr>
        <w:t>.</w:t>
      </w:r>
      <w:r w:rsidRPr="00943A25">
        <w:rPr>
          <w:rFonts w:ascii="Arial" w:hAnsi="Arial" w:cs="Arial"/>
        </w:rPr>
        <w:t xml:space="preserve"> </w:t>
      </w:r>
      <w:proofErr w:type="gramStart"/>
      <w:r w:rsidR="00943A25" w:rsidRPr="00943A25">
        <w:rPr>
          <w:rFonts w:ascii="Arial" w:hAnsi="Arial" w:cs="Arial"/>
          <w:color w:val="000000"/>
          <w:lang w:val="en-US"/>
        </w:rPr>
        <w:t>To</w:t>
      </w:r>
      <w:r w:rsidR="00943A25" w:rsidRPr="00943A25">
        <w:rPr>
          <w:rFonts w:ascii="Arial" w:hAnsi="Arial" w:cs="Arial"/>
          <w:color w:val="000000"/>
        </w:rPr>
        <w:t xml:space="preserve"> έργο που καλούμαι να φέρω σε πέρας </w:t>
      </w:r>
      <w:r w:rsidR="000E44E2">
        <w:rPr>
          <w:rFonts w:ascii="Arial" w:hAnsi="Arial" w:cs="Arial"/>
          <w:color w:val="000000"/>
        </w:rPr>
        <w:t xml:space="preserve">έχει ως αντικείμενο την </w:t>
      </w:r>
      <w:r w:rsidR="000E44E2" w:rsidRPr="001C2DBF">
        <w:rPr>
          <w:rFonts w:ascii="Arial" w:hAnsi="Arial" w:cs="Arial"/>
        </w:rPr>
        <w:t>‘Ανάπτυξη εργαστηριακών μοντέλων φυτών (</w:t>
      </w:r>
      <w:proofErr w:type="spellStart"/>
      <w:r w:rsidR="000E44E2" w:rsidRPr="001C2DBF">
        <w:rPr>
          <w:rFonts w:ascii="Arial" w:hAnsi="Arial" w:cs="Arial"/>
        </w:rPr>
        <w:t>παθοσυστημάτων</w:t>
      </w:r>
      <w:proofErr w:type="spellEnd"/>
      <w:r w:rsidR="000E44E2" w:rsidRPr="001C2DBF">
        <w:rPr>
          <w:rFonts w:ascii="Arial" w:hAnsi="Arial" w:cs="Arial"/>
        </w:rPr>
        <w:t xml:space="preserve">) με και χωρίς βιοτική καταπόνηση </w:t>
      </w:r>
      <w:bookmarkStart w:id="1" w:name="_Hlk63513121"/>
      <w:r w:rsidR="000E44E2" w:rsidRPr="001C2DBF">
        <w:rPr>
          <w:rFonts w:ascii="Arial" w:hAnsi="Arial" w:cs="Arial"/>
        </w:rPr>
        <w:t xml:space="preserve">για την εκμάθηση/βαθμονόμηση του συστήματος της </w:t>
      </w:r>
      <w:proofErr w:type="spellStart"/>
      <w:r w:rsidR="000E44E2" w:rsidRPr="001C2DBF">
        <w:rPr>
          <w:rFonts w:ascii="Arial" w:hAnsi="Arial" w:cs="Arial"/>
        </w:rPr>
        <w:t>πολυφασματικής</w:t>
      </w:r>
      <w:proofErr w:type="spellEnd"/>
      <w:r w:rsidR="000E44E2" w:rsidRPr="001C2DBF">
        <w:rPr>
          <w:rFonts w:ascii="Arial" w:hAnsi="Arial" w:cs="Arial"/>
        </w:rPr>
        <w:t xml:space="preserve"> κάμερας </w:t>
      </w:r>
      <w:proofErr w:type="spellStart"/>
      <w:r w:rsidR="000E44E2" w:rsidRPr="001C2DBF">
        <w:rPr>
          <w:rFonts w:ascii="Arial" w:hAnsi="Arial" w:cs="Arial"/>
        </w:rPr>
        <w:t>SpectraPlant</w:t>
      </w:r>
      <w:bookmarkEnd w:id="1"/>
      <w:proofErr w:type="spellEnd"/>
      <w:r w:rsidR="000E44E2" w:rsidRPr="001C2DBF">
        <w:rPr>
          <w:rFonts w:ascii="Arial" w:hAnsi="Arial" w:cs="Arial"/>
        </w:rPr>
        <w:t xml:space="preserve"> και την περαιτέρω αποτίμηση (</w:t>
      </w:r>
      <w:r w:rsidR="000E44E2" w:rsidRPr="001C2DBF">
        <w:rPr>
          <w:rFonts w:ascii="Arial" w:hAnsi="Arial" w:cs="Arial"/>
          <w:lang w:val="en-US"/>
        </w:rPr>
        <w:t>validation</w:t>
      </w:r>
      <w:r w:rsidR="000E44E2" w:rsidRPr="001C2DBF">
        <w:rPr>
          <w:rFonts w:ascii="Arial" w:hAnsi="Arial" w:cs="Arial"/>
        </w:rPr>
        <w:t>) της διαγνωστικής της δυνατότητας σε συνθήκες αγρού’</w:t>
      </w:r>
      <w:r w:rsidR="00943A25" w:rsidRPr="00943A25">
        <w:rPr>
          <w:rFonts w:ascii="Arial" w:hAnsi="Arial" w:cs="Arial"/>
          <w:color w:val="000000"/>
        </w:rPr>
        <w:t>.</w:t>
      </w:r>
      <w:proofErr w:type="gramEnd"/>
      <w:r w:rsidR="00943A25" w:rsidRPr="00943A25">
        <w:rPr>
          <w:rFonts w:ascii="Arial" w:hAnsi="Arial" w:cs="Arial"/>
          <w:color w:val="000000"/>
        </w:rPr>
        <w:t xml:space="preserve"> </w:t>
      </w:r>
    </w:p>
    <w:p w:rsidR="000E44E2" w:rsidRPr="001C2DBF" w:rsidRDefault="00460D94" w:rsidP="000E44E2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Θ</w:t>
      </w:r>
      <w:r w:rsidR="000E44E2" w:rsidRPr="001C2DBF">
        <w:rPr>
          <w:rFonts w:ascii="Arial" w:hAnsi="Arial" w:cs="Arial"/>
        </w:rPr>
        <w:t>α συμμετ</w:t>
      </w:r>
      <w:r w:rsidR="000E44E2">
        <w:rPr>
          <w:rFonts w:ascii="Arial" w:hAnsi="Arial" w:cs="Arial"/>
        </w:rPr>
        <w:t>έχω</w:t>
      </w:r>
      <w:r w:rsidR="000E44E2" w:rsidRPr="001C2DBF">
        <w:rPr>
          <w:rFonts w:ascii="Arial" w:hAnsi="Arial" w:cs="Arial"/>
        </w:rPr>
        <w:t xml:space="preserve"> στις εξής Ενότητες Εργασίας (ΕΕ): </w:t>
      </w:r>
    </w:p>
    <w:p w:rsidR="000E44E2" w:rsidRPr="000E44E2" w:rsidRDefault="000E44E2" w:rsidP="000E44E2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ind w:left="-270" w:hanging="450"/>
        <w:contextualSpacing w:val="0"/>
        <w:jc w:val="both"/>
        <w:rPr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ΕΕ2: Ανάπτυξη μοντέλων κηπευτικών φυτών με βιοτική και αβιοτική καταπόνηση για την εκπαίδευση της κάμερας </w:t>
      </w:r>
      <w:proofErr w:type="spellStart"/>
      <w:r w:rsidRPr="000E44E2">
        <w:rPr>
          <w:rFonts w:ascii="Arial" w:hAnsi="Arial" w:cs="Arial"/>
          <w:sz w:val="20"/>
          <w:szCs w:val="20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>.</w:t>
      </w:r>
    </w:p>
    <w:p w:rsidR="000E44E2" w:rsidRPr="000E44E2" w:rsidRDefault="000E44E2" w:rsidP="000E44E2">
      <w:pPr>
        <w:pStyle w:val="a3"/>
        <w:numPr>
          <w:ilvl w:val="0"/>
          <w:numId w:val="15"/>
        </w:numPr>
        <w:spacing w:line="240" w:lineRule="auto"/>
        <w:ind w:left="-284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EE3: Ανάπτυξη συστήματος μηχανικής μάθησης της κάμερας </w:t>
      </w:r>
      <w:proofErr w:type="spellStart"/>
      <w:r w:rsidRPr="000E44E2">
        <w:rPr>
          <w:rFonts w:ascii="Arial" w:hAnsi="Arial" w:cs="Arial"/>
          <w:sz w:val="20"/>
          <w:szCs w:val="20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για την αυτοματοποιημένη και πρώιμη διάγνωση της παθολογίας κηπευτικών σε συνθήκες βιοτικών και αβιοτικών καταπονήσεων.</w:t>
      </w:r>
    </w:p>
    <w:p w:rsidR="000E44E2" w:rsidRPr="000E44E2" w:rsidRDefault="000E44E2" w:rsidP="000E44E2">
      <w:pPr>
        <w:spacing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Το αντικείμενο της εν λόγω σύμβασης θα αφορά την ενασχόληση μου, με τα παρακάτω πακέτα εργασίας (ΠΕ) και παραδοτέα (Π): </w:t>
      </w:r>
    </w:p>
    <w:p w:rsidR="000E44E2" w:rsidRPr="000E44E2" w:rsidRDefault="000E44E2" w:rsidP="000E44E2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-270" w:hanging="450"/>
        <w:contextualSpacing w:val="0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ΠΕ 2.2: Ανάπτυξη μοντέλων κηπευτικών φυτών με βιοτική καταπόνηση.</w:t>
      </w:r>
    </w:p>
    <w:p w:rsidR="000E44E2" w:rsidRPr="000E44E2" w:rsidRDefault="000E44E2" w:rsidP="000E44E2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-270" w:hanging="45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0E44E2">
        <w:rPr>
          <w:rFonts w:ascii="Arial" w:hAnsi="Arial" w:cs="Arial"/>
          <w:iCs/>
          <w:sz w:val="20"/>
          <w:szCs w:val="20"/>
        </w:rPr>
        <w:t>Π.2.2 Μοντέλα φυτών τομάτας, πιπεριάς, μελιτζάνας με και χωρίς βιοτική καταπόνηση.</w:t>
      </w:r>
    </w:p>
    <w:p w:rsidR="000E44E2" w:rsidRPr="000E44E2" w:rsidRDefault="000E44E2" w:rsidP="000E44E2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-270" w:hanging="450"/>
        <w:contextualSpacing w:val="0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ΠΕ 3.1: Μετρήσεις φασματικών χαρακτηριστικών των φυτών για εκπαίδευση (</w:t>
      </w:r>
      <w:r w:rsidRPr="000E44E2">
        <w:rPr>
          <w:rFonts w:ascii="Arial" w:hAnsi="Arial" w:cs="Arial"/>
          <w:sz w:val="20"/>
          <w:szCs w:val="20"/>
          <w:lang w:val="en-US"/>
        </w:rPr>
        <w:t>training</w:t>
      </w:r>
      <w:r w:rsidRPr="000E44E2">
        <w:rPr>
          <w:rFonts w:ascii="Arial" w:hAnsi="Arial" w:cs="Arial"/>
          <w:sz w:val="20"/>
          <w:szCs w:val="20"/>
        </w:rPr>
        <w:t>) και αξιολόγηση (</w:t>
      </w:r>
      <w:r w:rsidRPr="000E44E2">
        <w:rPr>
          <w:rFonts w:ascii="Arial" w:hAnsi="Arial" w:cs="Arial"/>
          <w:sz w:val="20"/>
          <w:szCs w:val="20"/>
          <w:lang w:val="en-US"/>
        </w:rPr>
        <w:t>validation</w:t>
      </w:r>
      <w:r w:rsidRPr="000E44E2">
        <w:rPr>
          <w:rFonts w:ascii="Arial" w:hAnsi="Arial" w:cs="Arial"/>
          <w:sz w:val="20"/>
          <w:szCs w:val="20"/>
        </w:rPr>
        <w:t xml:space="preserve">) της κάμερας </w:t>
      </w:r>
      <w:proofErr w:type="spellStart"/>
      <w:r w:rsidRPr="000E44E2">
        <w:rPr>
          <w:rFonts w:ascii="Arial" w:hAnsi="Arial" w:cs="Arial"/>
          <w:sz w:val="20"/>
          <w:szCs w:val="20"/>
          <w:lang w:val="en-US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>.</w:t>
      </w:r>
    </w:p>
    <w:p w:rsidR="000E44E2" w:rsidRPr="000E44E2" w:rsidRDefault="000E44E2" w:rsidP="000E44E2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-270" w:hanging="45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0E44E2">
        <w:rPr>
          <w:rFonts w:ascii="Arial" w:hAnsi="Arial" w:cs="Arial"/>
          <w:iCs/>
          <w:sz w:val="20"/>
          <w:szCs w:val="20"/>
        </w:rPr>
        <w:t xml:space="preserve">Π.3.1 Βάση φασματικών δεδομένων των </w:t>
      </w:r>
      <w:proofErr w:type="spellStart"/>
      <w:r w:rsidRPr="000E44E2">
        <w:rPr>
          <w:rFonts w:ascii="Arial" w:hAnsi="Arial" w:cs="Arial"/>
          <w:iCs/>
          <w:sz w:val="20"/>
          <w:szCs w:val="20"/>
        </w:rPr>
        <w:t>παθοσυστημάτων</w:t>
      </w:r>
      <w:proofErr w:type="spellEnd"/>
      <w:r w:rsidRPr="000E44E2">
        <w:rPr>
          <w:rFonts w:ascii="Arial" w:hAnsi="Arial" w:cs="Arial"/>
          <w:iCs/>
          <w:sz w:val="20"/>
          <w:szCs w:val="20"/>
        </w:rPr>
        <w:t xml:space="preserve"> μοντέλων και μοντέλων αβιοτικών αποκρίσεων.</w:t>
      </w:r>
    </w:p>
    <w:p w:rsidR="000E44E2" w:rsidRPr="000E44E2" w:rsidRDefault="000E44E2" w:rsidP="00460D94">
      <w:pPr>
        <w:pStyle w:val="a3"/>
        <w:widowControl w:val="0"/>
        <w:numPr>
          <w:ilvl w:val="0"/>
          <w:numId w:val="16"/>
        </w:numPr>
        <w:suppressAutoHyphens/>
        <w:spacing w:after="0" w:line="360" w:lineRule="auto"/>
        <w:ind w:left="-270" w:hanging="45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0E44E2">
        <w:rPr>
          <w:rFonts w:ascii="Arial" w:hAnsi="Arial" w:cs="Arial"/>
          <w:iCs/>
          <w:sz w:val="20"/>
          <w:szCs w:val="20"/>
        </w:rPr>
        <w:t xml:space="preserve">Π.3.3 Υποβολή δημοσίευσης σε έγκριτο διεθνές περιοδικό με περιεχόμενο τις διαγνωστικές επιδόσεις της </w:t>
      </w:r>
      <w:r w:rsidRPr="000E44E2">
        <w:rPr>
          <w:rFonts w:ascii="Arial" w:hAnsi="Arial" w:cs="Arial"/>
          <w:iCs/>
          <w:sz w:val="20"/>
          <w:szCs w:val="20"/>
        </w:rPr>
        <w:lastRenderedPageBreak/>
        <w:t xml:space="preserve">συσκευής </w:t>
      </w:r>
      <w:proofErr w:type="spellStart"/>
      <w:r w:rsidRPr="000E44E2">
        <w:rPr>
          <w:rFonts w:ascii="Arial" w:hAnsi="Arial" w:cs="Arial"/>
          <w:iCs/>
          <w:sz w:val="20"/>
          <w:szCs w:val="20"/>
          <w:lang w:val="en-US"/>
        </w:rPr>
        <w:t>SpectraPlant</w:t>
      </w:r>
      <w:proofErr w:type="spellEnd"/>
      <w:r w:rsidRPr="000E44E2">
        <w:rPr>
          <w:rFonts w:ascii="Arial" w:hAnsi="Arial" w:cs="Arial"/>
          <w:iCs/>
          <w:sz w:val="20"/>
          <w:szCs w:val="20"/>
        </w:rPr>
        <w:t xml:space="preserve"> σε εργαστηριακές και πραγματικές συνθήκες.</w:t>
      </w:r>
    </w:p>
    <w:p w:rsidR="00051042" w:rsidRPr="00943A25" w:rsidRDefault="00943A25" w:rsidP="00460D94">
      <w:pPr>
        <w:spacing w:line="360" w:lineRule="auto"/>
        <w:rPr>
          <w:rFonts w:ascii="Arial" w:hAnsi="Arial" w:cs="Arial"/>
        </w:rPr>
      </w:pPr>
      <w:r w:rsidRPr="00943A25">
        <w:rPr>
          <w:rFonts w:ascii="Arial" w:hAnsi="Arial" w:cs="Arial"/>
          <w:bCs/>
        </w:rPr>
        <w:t>Ειδικότερα, οι βασικές εργασίες όπου θα απασχοληθώ περιλαμβάνουν</w:t>
      </w:r>
      <w:r w:rsidR="00AB2152" w:rsidRPr="00943A25">
        <w:rPr>
          <w:rFonts w:ascii="Arial" w:hAnsi="Arial" w:cs="Arial"/>
        </w:rPr>
        <w:t>:</w:t>
      </w:r>
      <w:r w:rsidR="00E57BB6" w:rsidRPr="00943A25">
        <w:rPr>
          <w:rFonts w:ascii="Arial" w:hAnsi="Arial" w:cs="Arial"/>
        </w:rPr>
        <w:t xml:space="preserve"> 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Απομόνωση, χαρακτηρισμός και ταυτοποίηση των </w:t>
      </w:r>
      <w:proofErr w:type="spellStart"/>
      <w:r w:rsidRPr="000E44E2">
        <w:rPr>
          <w:rFonts w:ascii="Arial" w:hAnsi="Arial" w:cs="Arial"/>
          <w:sz w:val="20"/>
          <w:szCs w:val="20"/>
        </w:rPr>
        <w:t>φυτοπαθογόνων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μυκήτων που μπορούν να καλλιεργηθούν σε τεχνητά θρεπτικά υποστρώματα.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Δημιουργία και συντήρηση </w:t>
      </w:r>
      <w:proofErr w:type="spellStart"/>
      <w:r w:rsidRPr="000E44E2">
        <w:rPr>
          <w:rFonts w:ascii="Arial" w:hAnsi="Arial" w:cs="Arial"/>
          <w:sz w:val="20"/>
          <w:szCs w:val="20"/>
        </w:rPr>
        <w:t>μυκητοσυλλογής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με επιλεγμένα μυκητολογικά στελέχη.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Διενέργεια δοκιμών παθογένειας (</w:t>
      </w:r>
      <w:proofErr w:type="spellStart"/>
      <w:r w:rsidRPr="000E44E2">
        <w:rPr>
          <w:rFonts w:ascii="Arial" w:hAnsi="Arial" w:cs="Arial"/>
          <w:sz w:val="20"/>
          <w:szCs w:val="20"/>
        </w:rPr>
        <w:t>βιοδοκιμών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) σε φυτά υπό ελεγχόμενες συνθήκες για αναπαραγωγή συμπτωμάτων των μυκητολογικών ασθενειών για την εκμάθηση/βαθμονόμηση του συστήματος της </w:t>
      </w:r>
      <w:proofErr w:type="spellStart"/>
      <w:r w:rsidRPr="000E44E2">
        <w:rPr>
          <w:rFonts w:ascii="Arial" w:hAnsi="Arial" w:cs="Arial"/>
          <w:sz w:val="20"/>
          <w:szCs w:val="20"/>
        </w:rPr>
        <w:t>πολυφασματικής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κάμερας </w:t>
      </w:r>
      <w:proofErr w:type="spellStart"/>
      <w:r w:rsidRPr="000E44E2">
        <w:rPr>
          <w:rFonts w:ascii="Arial" w:hAnsi="Arial" w:cs="Arial"/>
          <w:sz w:val="20"/>
          <w:szCs w:val="20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>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Επισήμανση και παρακολούθηση της εξέλιξης μυκητολογικών ασθενειών από μύκητες που δεν μπορούν να καλλιεργηθούν σε τεχνητά θρεπτικά υποστρώματα (υποχρεωτικά παράσιτα) στο πεδίο (</w:t>
      </w:r>
      <w:proofErr w:type="spellStart"/>
      <w:r w:rsidRPr="000E44E2">
        <w:rPr>
          <w:rFonts w:ascii="Arial" w:hAnsi="Arial" w:cs="Arial"/>
          <w:sz w:val="20"/>
          <w:szCs w:val="20"/>
        </w:rPr>
        <w:t>θερμοκηπιακές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ή υπαίθριες καλλιέργειες) για την εκμάθηση/βαθμονόμηση του συστήματος της </w:t>
      </w:r>
      <w:proofErr w:type="spellStart"/>
      <w:r w:rsidRPr="000E44E2">
        <w:rPr>
          <w:rFonts w:ascii="Arial" w:hAnsi="Arial" w:cs="Arial"/>
          <w:sz w:val="20"/>
          <w:szCs w:val="20"/>
        </w:rPr>
        <w:t>πολυφασματικής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κάμερας </w:t>
      </w:r>
      <w:proofErr w:type="spellStart"/>
      <w:r w:rsidRPr="000E44E2">
        <w:rPr>
          <w:rFonts w:ascii="Arial" w:hAnsi="Arial" w:cs="Arial"/>
          <w:sz w:val="20"/>
          <w:szCs w:val="20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>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Μετάβαση σε εμπορικά θερμοκήπια και υπαίθριες κηπευτικές καλλιέργειες της Κρήτης για λήψη μετρήσεων με την κάμερα </w:t>
      </w:r>
      <w:proofErr w:type="spellStart"/>
      <w:r w:rsidRPr="000E44E2">
        <w:rPr>
          <w:rFonts w:ascii="Arial" w:hAnsi="Arial" w:cs="Arial"/>
          <w:sz w:val="20"/>
          <w:szCs w:val="20"/>
          <w:lang w:val="en-US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για αποτίμηση των διαγνωστικών δυνατοτήτων της συσκευής στον αγρό, συλλογή και μεταφορά ασθενών φυτικών δειγμάτων στο εργαστήριο για περαιτέρω ανάλυση.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Αξιολόγηση και επεξεργασία των αποτελεσμάτων.</w:t>
      </w:r>
    </w:p>
    <w:p w:rsidR="000E44E2" w:rsidRPr="000E44E2" w:rsidRDefault="000E44E2" w:rsidP="000E44E2">
      <w:pPr>
        <w:numPr>
          <w:ilvl w:val="0"/>
          <w:numId w:val="17"/>
        </w:numPr>
        <w:spacing w:after="0" w:line="240" w:lineRule="auto"/>
        <w:ind w:left="-272" w:hanging="448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>Συναντήσεις με τους λοιπούς εταίρους του έργου για θέματα που αφορούν στο Έργο.</w:t>
      </w:r>
    </w:p>
    <w:p w:rsidR="000E44E2" w:rsidRPr="000E44E2" w:rsidRDefault="000E44E2" w:rsidP="000E44E2">
      <w:pPr>
        <w:pStyle w:val="a3"/>
        <w:numPr>
          <w:ilvl w:val="0"/>
          <w:numId w:val="17"/>
        </w:numPr>
        <w:spacing w:after="0" w:line="240" w:lineRule="auto"/>
        <w:ind w:left="-272" w:hanging="448"/>
        <w:contextualSpacing w:val="0"/>
        <w:jc w:val="both"/>
        <w:rPr>
          <w:rFonts w:ascii="Arial" w:hAnsi="Arial" w:cs="Arial"/>
          <w:sz w:val="20"/>
          <w:szCs w:val="20"/>
        </w:rPr>
      </w:pPr>
      <w:r w:rsidRPr="000E44E2">
        <w:rPr>
          <w:rFonts w:ascii="Arial" w:hAnsi="Arial" w:cs="Arial"/>
          <w:sz w:val="20"/>
          <w:szCs w:val="20"/>
        </w:rPr>
        <w:t xml:space="preserve">Συμμετοχή στην προετοιμασία και υποβολή δημοσίευσης σε έγκριτο επιστημονικό περιοδικό με περιεχόμενο τις διαγνωστικές επιδόσεις της συσκευής </w:t>
      </w:r>
      <w:proofErr w:type="spellStart"/>
      <w:r w:rsidRPr="000E44E2">
        <w:rPr>
          <w:rFonts w:ascii="Arial" w:hAnsi="Arial" w:cs="Arial"/>
          <w:sz w:val="20"/>
          <w:szCs w:val="20"/>
        </w:rPr>
        <w:t>SpectraPlant</w:t>
      </w:r>
      <w:proofErr w:type="spellEnd"/>
      <w:r w:rsidRPr="000E44E2">
        <w:rPr>
          <w:rFonts w:ascii="Arial" w:hAnsi="Arial" w:cs="Arial"/>
          <w:sz w:val="20"/>
          <w:szCs w:val="20"/>
        </w:rPr>
        <w:t xml:space="preserve"> σε εργαστηριακές και πραγματικές συνθήκες.</w:t>
      </w:r>
    </w:p>
    <w:p w:rsidR="000E44E2" w:rsidRPr="002B4361" w:rsidRDefault="000E44E2" w:rsidP="000E44E2">
      <w:pPr>
        <w:pStyle w:val="a3"/>
        <w:spacing w:after="0" w:line="240" w:lineRule="auto"/>
        <w:ind w:left="-272"/>
        <w:contextualSpacing w:val="0"/>
        <w:jc w:val="both"/>
        <w:rPr>
          <w:rFonts w:ascii="Arial" w:hAnsi="Arial" w:cs="Arial"/>
        </w:rPr>
      </w:pPr>
    </w:p>
    <w:p w:rsidR="000E44E2" w:rsidRPr="00C929CA" w:rsidRDefault="000E44E2" w:rsidP="000E44E2">
      <w:pPr>
        <w:pStyle w:val="a3"/>
        <w:spacing w:line="360" w:lineRule="auto"/>
        <w:ind w:left="-709" w:right="28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Με </w:t>
      </w:r>
      <w:r w:rsidRPr="00C929CA">
        <w:rPr>
          <w:rFonts w:ascii="Arial" w:hAnsi="Arial" w:cs="Arial"/>
          <w:u w:val="single"/>
        </w:rPr>
        <w:t>Βασικό Παραδοτέο:</w:t>
      </w:r>
      <w:r w:rsidRPr="00C929CA">
        <w:rPr>
          <w:rFonts w:ascii="Arial" w:hAnsi="Arial" w:cs="Arial"/>
        </w:rPr>
        <w:t xml:space="preserve"> </w:t>
      </w:r>
    </w:p>
    <w:p w:rsidR="000E44E2" w:rsidRPr="000E44E2" w:rsidRDefault="000E44E2" w:rsidP="00843AAA">
      <w:pPr>
        <w:pStyle w:val="a3"/>
        <w:numPr>
          <w:ilvl w:val="0"/>
          <w:numId w:val="18"/>
        </w:numPr>
        <w:spacing w:after="0" w:line="360" w:lineRule="auto"/>
        <w:ind w:left="-272" w:right="284" w:hanging="448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0E44E2">
        <w:rPr>
          <w:rFonts w:ascii="Arial" w:hAnsi="Arial" w:cs="Arial"/>
          <w:iCs/>
          <w:sz w:val="20"/>
          <w:szCs w:val="20"/>
        </w:rPr>
        <w:t xml:space="preserve">Π.3.1 Βάση φασματικών δεδομένων των </w:t>
      </w:r>
      <w:proofErr w:type="spellStart"/>
      <w:r w:rsidRPr="000E44E2">
        <w:rPr>
          <w:rFonts w:ascii="Arial" w:hAnsi="Arial" w:cs="Arial"/>
          <w:iCs/>
          <w:sz w:val="20"/>
          <w:szCs w:val="20"/>
        </w:rPr>
        <w:t>παθοσυστημάτων</w:t>
      </w:r>
      <w:proofErr w:type="spellEnd"/>
      <w:r w:rsidRPr="000E44E2">
        <w:rPr>
          <w:rFonts w:ascii="Arial" w:hAnsi="Arial" w:cs="Arial"/>
          <w:iCs/>
          <w:sz w:val="20"/>
          <w:szCs w:val="20"/>
        </w:rPr>
        <w:t xml:space="preserve"> μοντέλων και μοντέλων αβιοτικών αποκρίσεων.</w:t>
      </w:r>
    </w:p>
    <w:p w:rsidR="00F83394" w:rsidRPr="00A30EBE" w:rsidRDefault="00F83394" w:rsidP="00843A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0E44E2" w:rsidRPr="00354C8A">
        <w:rPr>
          <w:rFonts w:ascii="Arial" w:eastAsia="Times New Roman" w:hAnsi="Arial" w:cs="Arial"/>
          <w:b/>
        </w:rPr>
        <w:t>1756/25354</w:t>
      </w:r>
      <w:r w:rsidR="000E44E2">
        <w:rPr>
          <w:rFonts w:ascii="Arial" w:eastAsia="Times New Roman" w:hAnsi="Arial" w:cs="Arial"/>
          <w:b/>
        </w:rPr>
        <w:t>/</w:t>
      </w:r>
      <w:r w:rsidR="000E44E2" w:rsidRPr="00354C8A">
        <w:rPr>
          <w:rFonts w:ascii="Arial" w:eastAsia="Times New Roman" w:hAnsi="Arial" w:cs="Arial"/>
          <w:b/>
        </w:rPr>
        <w:t>10</w:t>
      </w:r>
      <w:r w:rsidR="000E44E2" w:rsidRPr="00B720A6">
        <w:rPr>
          <w:rFonts w:ascii="Arial" w:eastAsia="Times New Roman" w:hAnsi="Arial" w:cs="Arial"/>
          <w:b/>
        </w:rPr>
        <w:t>-0</w:t>
      </w:r>
      <w:r w:rsidR="000E44E2" w:rsidRPr="00354C8A">
        <w:rPr>
          <w:rFonts w:ascii="Arial" w:eastAsia="Times New Roman" w:hAnsi="Arial" w:cs="Arial"/>
          <w:b/>
        </w:rPr>
        <w:t>5</w:t>
      </w:r>
      <w:r w:rsidR="000E44E2" w:rsidRPr="00B720A6">
        <w:rPr>
          <w:rFonts w:ascii="Arial" w:eastAsia="Times New Roman" w:hAnsi="Arial" w:cs="Arial"/>
          <w:b/>
        </w:rPr>
        <w:t>-2022</w:t>
      </w:r>
      <w:r w:rsidR="000E44E2" w:rsidRPr="0060487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843AAA">
      <w:pPr>
        <w:spacing w:line="24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843AAA" w:rsidRDefault="00843AAA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843AAA" w:rsidRDefault="00F83394" w:rsidP="00843AA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5051F0" w:rsidRDefault="005051F0"/>
    <w:sectPr w:rsidR="005051F0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F34389"/>
    <w:multiLevelType w:val="hybridMultilevel"/>
    <w:tmpl w:val="2A2C3426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7"/>
  </w:num>
  <w:num w:numId="15">
    <w:abstractNumId w:val="15"/>
  </w:num>
  <w:num w:numId="16">
    <w:abstractNumId w:val="5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F83394"/>
    <w:rsid w:val="00051042"/>
    <w:rsid w:val="000E44E2"/>
    <w:rsid w:val="00154F31"/>
    <w:rsid w:val="001835B8"/>
    <w:rsid w:val="0019076F"/>
    <w:rsid w:val="001C2D7F"/>
    <w:rsid w:val="002C1B2B"/>
    <w:rsid w:val="002E6336"/>
    <w:rsid w:val="003416FE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4AFF"/>
    <w:rsid w:val="00A30EBE"/>
    <w:rsid w:val="00AB2152"/>
    <w:rsid w:val="00AD6CB2"/>
    <w:rsid w:val="00B3396D"/>
    <w:rsid w:val="00B360C3"/>
    <w:rsid w:val="00B445F3"/>
    <w:rsid w:val="00B858D2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63AF"/>
    <w:rsid w:val="00EE0D1E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2022-05-10T06:17:00Z</cp:lastPrinted>
  <dcterms:created xsi:type="dcterms:W3CDTF">2022-05-10T06:04:00Z</dcterms:created>
  <dcterms:modified xsi:type="dcterms:W3CDTF">2022-05-10T06:20:00Z</dcterms:modified>
</cp:coreProperties>
</file>