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94" w:rsidRDefault="00A47917" w:rsidP="00F833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381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30EBE" w:rsidRPr="00943A25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" stroked="f" strokeweight="1pt">
                <v:textbox inset="1pt,1pt,1pt,1pt">
                  <w:txbxContent>
                    <w:p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30EBE" w:rsidRPr="00943A25">
                        <w:rPr>
                          <w:rFonts w:ascii="Arial" w:hAnsi="Arial" w:cs="Arial"/>
                          <w:bCs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Pr="0042547D" w:rsidRDefault="0042547D" w:rsidP="0042547D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Β. </w:t>
      </w:r>
      <w:r w:rsidR="00F83394" w:rsidRPr="0042547D">
        <w:rPr>
          <w:rFonts w:ascii="Arial" w:hAnsi="Arial" w:cs="Arial"/>
          <w:b/>
        </w:rPr>
        <w:t>ΠΡΟΤΑΣΗ</w:t>
      </w:r>
    </w:p>
    <w:p w:rsidR="00E57BB6" w:rsidRPr="00AB2152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r w:rsidRPr="00190AAF">
        <w:rPr>
          <w:rFonts w:ascii="Arial" w:hAnsi="Arial" w:cs="Arial"/>
        </w:rPr>
        <w:t>αριθμ</w:t>
      </w:r>
      <w:r>
        <w:rPr>
          <w:rFonts w:ascii="Arial" w:hAnsi="Arial" w:cs="Arial"/>
        </w:rPr>
        <w:t xml:space="preserve">.: </w:t>
      </w:r>
      <w:r w:rsidR="00943A25" w:rsidRPr="00943A25">
        <w:rPr>
          <w:rFonts w:ascii="Arial" w:eastAsia="Times New Roman" w:hAnsi="Arial" w:cs="Arial"/>
          <w:b/>
        </w:rPr>
        <w:t>1404/19752</w:t>
      </w:r>
      <w:r w:rsidR="00943A25">
        <w:rPr>
          <w:rFonts w:ascii="Arial" w:eastAsia="Times New Roman" w:hAnsi="Arial" w:cs="Arial"/>
          <w:b/>
        </w:rPr>
        <w:t>/</w:t>
      </w:r>
      <w:r w:rsidR="00943A25" w:rsidRPr="00943A25">
        <w:rPr>
          <w:rFonts w:ascii="Arial" w:eastAsia="Times New Roman" w:hAnsi="Arial" w:cs="Arial"/>
          <w:b/>
        </w:rPr>
        <w:t>1</w:t>
      </w:r>
      <w:r w:rsidR="00A30EBE" w:rsidRPr="00B720A6">
        <w:rPr>
          <w:rFonts w:ascii="Arial" w:eastAsia="Times New Roman" w:hAnsi="Arial" w:cs="Arial"/>
          <w:b/>
        </w:rPr>
        <w:t>1-0</w:t>
      </w:r>
      <w:r w:rsidR="00943A25" w:rsidRPr="00943A25">
        <w:rPr>
          <w:rFonts w:ascii="Arial" w:eastAsia="Times New Roman" w:hAnsi="Arial" w:cs="Arial"/>
          <w:b/>
        </w:rPr>
        <w:t>4</w:t>
      </w:r>
      <w:r w:rsidR="00A30EBE" w:rsidRPr="00B720A6">
        <w:rPr>
          <w:rFonts w:ascii="Arial" w:eastAsia="Times New Roman" w:hAnsi="Arial" w:cs="Arial"/>
          <w:b/>
        </w:rPr>
        <w:t>-2022</w:t>
      </w:r>
      <w:r w:rsidR="00A30EBE" w:rsidRPr="00604872">
        <w:rPr>
          <w:rFonts w:ascii="Arial" w:eastAsia="Times New Roman" w:hAnsi="Arial" w:cs="Arial"/>
        </w:rPr>
        <w:t xml:space="preserve"> </w:t>
      </w:r>
      <w:r w:rsidR="00624E99" w:rsidRPr="004C0E77">
        <w:rPr>
          <w:rFonts w:ascii="Arial" w:eastAsia="Times New Roman" w:hAnsi="Arial" w:cs="Arial"/>
        </w:rPr>
        <w:t xml:space="preserve">  </w:t>
      </w:r>
      <w:r w:rsidR="00AB2152">
        <w:rPr>
          <w:rFonts w:ascii="Arial" w:eastAsia="Times New Roman" w:hAnsi="Arial" w:cs="Arial"/>
        </w:rPr>
        <w:t xml:space="preserve"> 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943A25" w:rsidRPr="005D1CBC">
        <w:rPr>
          <w:rFonts w:ascii="Arial" w:hAnsi="Arial" w:cs="Arial"/>
          <w:b/>
          <w:bCs/>
        </w:rPr>
        <w:t>Innovative tools for rational control of the most difficult-to-manage pests (“Super pests”) and the diseases they transmit’ (SuperPests)</w:t>
      </w:r>
      <w:r w:rsidR="00AB2152" w:rsidRPr="00AB2152">
        <w:rPr>
          <w:rFonts w:ascii="Arial" w:hAnsi="Arial" w:cs="Arial"/>
          <w:b/>
          <w:bCs/>
          <w:i/>
          <w:iCs/>
          <w:color w:val="000000"/>
          <w:lang w:eastAsia="fr-FR"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051042" w:rsidRPr="00943A25" w:rsidRDefault="00E57BB6" w:rsidP="00051042">
      <w:pPr>
        <w:spacing w:line="276" w:lineRule="auto"/>
        <w:jc w:val="both"/>
        <w:rPr>
          <w:rFonts w:ascii="Arial" w:hAnsi="Arial" w:cs="Arial"/>
        </w:rPr>
      </w:pPr>
      <w:r w:rsidRPr="00943A25">
        <w:rPr>
          <w:rFonts w:ascii="Arial" w:hAnsi="Arial" w:cs="Arial"/>
          <w:bCs/>
        </w:rPr>
        <w:t>Συγκεκριμένα ενδιαφέρ</w:t>
      </w:r>
      <w:r w:rsidR="002C1B2B" w:rsidRPr="00943A25">
        <w:rPr>
          <w:rFonts w:ascii="Arial" w:hAnsi="Arial" w:cs="Arial"/>
          <w:bCs/>
        </w:rPr>
        <w:t>ομ</w:t>
      </w:r>
      <w:r w:rsidRPr="00943A25">
        <w:rPr>
          <w:rFonts w:ascii="Arial" w:hAnsi="Arial" w:cs="Arial"/>
          <w:bCs/>
        </w:rPr>
        <w:t xml:space="preserve">αι για την υποβολή πρότασης </w:t>
      </w:r>
      <w:r w:rsidRPr="00943A25">
        <w:rPr>
          <w:rFonts w:ascii="Arial" w:hAnsi="Arial" w:cs="Arial"/>
        </w:rPr>
        <w:t>προς σύναψη μίας (1) σύμβασης έργου ιδιωτικού δικαίου με φυσικό πρόσωπο</w:t>
      </w:r>
      <w:r w:rsidR="00943A25" w:rsidRPr="00943A25">
        <w:rPr>
          <w:rFonts w:ascii="Arial" w:hAnsi="Arial" w:cs="Arial"/>
        </w:rPr>
        <w:t>.</w:t>
      </w:r>
      <w:r w:rsidRPr="00943A25">
        <w:rPr>
          <w:rFonts w:ascii="Arial" w:hAnsi="Arial" w:cs="Arial"/>
        </w:rPr>
        <w:t xml:space="preserve"> </w:t>
      </w:r>
      <w:r w:rsidR="00943A25" w:rsidRPr="00943A25">
        <w:rPr>
          <w:rFonts w:ascii="Arial" w:hAnsi="Arial" w:cs="Arial"/>
          <w:color w:val="000000"/>
          <w:lang w:val="en-US"/>
        </w:rPr>
        <w:t>To</w:t>
      </w:r>
      <w:r w:rsidR="00943A25" w:rsidRPr="00943A25">
        <w:rPr>
          <w:rFonts w:ascii="Arial" w:hAnsi="Arial" w:cs="Arial"/>
          <w:color w:val="000000"/>
        </w:rPr>
        <w:t xml:space="preserve"> έργο που καλούμαι να φέρω σε πέρας </w:t>
      </w:r>
      <w:r w:rsidR="0042547D" w:rsidRPr="00200250">
        <w:rPr>
          <w:rFonts w:ascii="Arial" w:hAnsi="Arial" w:cs="Arial"/>
          <w:color w:val="000000"/>
        </w:rPr>
        <w:t>είναι η Διενέργεια πειραμάτων (εργαστηρίου και αγρού) αξιολόγησης νέων μεθόδων ολοκληρωμένης αντιμετώπισης</w:t>
      </w:r>
      <w:r w:rsidR="00943A25" w:rsidRPr="00943A25">
        <w:rPr>
          <w:rFonts w:ascii="Arial" w:hAnsi="Arial" w:cs="Arial"/>
          <w:color w:val="000000"/>
        </w:rPr>
        <w:t xml:space="preserve">. </w:t>
      </w:r>
      <w:r w:rsidR="00943A25" w:rsidRPr="00943A25">
        <w:rPr>
          <w:rFonts w:ascii="Arial" w:hAnsi="Arial" w:cs="Arial"/>
          <w:bCs/>
        </w:rPr>
        <w:t>Ειδικότερα, οι βασικές εργασίες και παραδοτέα όπου θα απασχοληθώ περιλαμβάνουν</w:t>
      </w:r>
      <w:r w:rsidR="00AB2152" w:rsidRPr="00943A25">
        <w:rPr>
          <w:rFonts w:ascii="Arial" w:hAnsi="Arial" w:cs="Arial"/>
        </w:rPr>
        <w:t>:</w:t>
      </w:r>
      <w:r w:rsidRPr="00943A25">
        <w:rPr>
          <w:rFonts w:ascii="Arial" w:hAnsi="Arial" w:cs="Arial"/>
        </w:rPr>
        <w:t xml:space="preserve"> </w:t>
      </w:r>
    </w:p>
    <w:p w:rsidR="0042547D" w:rsidRPr="00200250" w:rsidRDefault="0042547D" w:rsidP="0042547D">
      <w:pPr>
        <w:pStyle w:val="a3"/>
        <w:widowControl w:val="0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bCs/>
        </w:rPr>
      </w:pPr>
      <w:r w:rsidRPr="00200250">
        <w:rPr>
          <w:rFonts w:ascii="Arial" w:hAnsi="Arial" w:cs="Arial"/>
          <w:bCs/>
        </w:rPr>
        <w:t>Διενέργεια βιοδοκιμών σε φυτοφάγα έντομα και ακάρεα</w:t>
      </w:r>
      <w:r>
        <w:rPr>
          <w:rFonts w:ascii="Arial" w:hAnsi="Arial" w:cs="Arial"/>
          <w:bCs/>
        </w:rPr>
        <w:t>.</w:t>
      </w:r>
      <w:r w:rsidRPr="00200250">
        <w:rPr>
          <w:rFonts w:ascii="Arial" w:hAnsi="Arial" w:cs="Arial"/>
          <w:bCs/>
        </w:rPr>
        <w:t xml:space="preserve"> </w:t>
      </w:r>
    </w:p>
    <w:p w:rsidR="00943A25" w:rsidRPr="00943A25" w:rsidRDefault="0042547D" w:rsidP="0042547D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200250">
        <w:rPr>
          <w:rFonts w:ascii="Arial" w:hAnsi="Arial" w:cs="Arial"/>
          <w:bCs/>
        </w:rPr>
        <w:t>Αξιολόγηση ποιότητας καρπών τομάτας πειρα</w:t>
      </w:r>
      <w:r>
        <w:rPr>
          <w:rFonts w:ascii="Arial" w:hAnsi="Arial" w:cs="Arial"/>
          <w:bCs/>
        </w:rPr>
        <w:t>ματ</w:t>
      </w:r>
      <w:r w:rsidRPr="00200250">
        <w:rPr>
          <w:rFonts w:ascii="Arial" w:hAnsi="Arial" w:cs="Arial"/>
          <w:bCs/>
        </w:rPr>
        <w:t>ικού αγρού</w:t>
      </w:r>
      <w:r w:rsidR="00943A25" w:rsidRPr="00943A25">
        <w:rPr>
          <w:rFonts w:ascii="Arial" w:hAnsi="Arial" w:cs="Arial"/>
          <w:bCs/>
        </w:rPr>
        <w:t>.</w:t>
      </w:r>
    </w:p>
    <w:p w:rsidR="00AB2152" w:rsidRPr="00A30EBE" w:rsidRDefault="00AB2152" w:rsidP="00A30EBE">
      <w:pPr>
        <w:pStyle w:val="a3"/>
        <w:spacing w:line="240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</w:p>
    <w:p w:rsidR="00F83394" w:rsidRPr="00A30EBE" w:rsidRDefault="00F83394" w:rsidP="00F8339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0EBE">
        <w:rPr>
          <w:rFonts w:ascii="Arial" w:hAnsi="Arial" w:cs="Arial"/>
          <w:sz w:val="20"/>
          <w:szCs w:val="20"/>
        </w:rPr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>Με την υπογραφή της παρούσας, δηλώνω ότι εν πλήρει επιγνώσει,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αριθμ.: </w:t>
      </w:r>
      <w:r w:rsidR="00943A25" w:rsidRPr="00943A25">
        <w:rPr>
          <w:rFonts w:ascii="Arial" w:eastAsia="Times New Roman" w:hAnsi="Arial" w:cs="Arial"/>
          <w:b/>
        </w:rPr>
        <w:t>1404/19752</w:t>
      </w:r>
      <w:r w:rsidR="00943A25">
        <w:rPr>
          <w:rFonts w:ascii="Arial" w:eastAsia="Times New Roman" w:hAnsi="Arial" w:cs="Arial"/>
          <w:b/>
        </w:rPr>
        <w:t>/</w:t>
      </w:r>
      <w:r w:rsidR="00943A25" w:rsidRPr="00943A25">
        <w:rPr>
          <w:rFonts w:ascii="Arial" w:eastAsia="Times New Roman" w:hAnsi="Arial" w:cs="Arial"/>
          <w:b/>
        </w:rPr>
        <w:t>1</w:t>
      </w:r>
      <w:r w:rsidR="00943A25" w:rsidRPr="00B720A6">
        <w:rPr>
          <w:rFonts w:ascii="Arial" w:eastAsia="Times New Roman" w:hAnsi="Arial" w:cs="Arial"/>
          <w:b/>
        </w:rPr>
        <w:t>1-0</w:t>
      </w:r>
      <w:r w:rsidR="00943A25" w:rsidRPr="00943A25">
        <w:rPr>
          <w:rFonts w:ascii="Arial" w:eastAsia="Times New Roman" w:hAnsi="Arial" w:cs="Arial"/>
          <w:b/>
        </w:rPr>
        <w:t>4</w:t>
      </w:r>
      <w:r w:rsidR="00943A25" w:rsidRPr="00B720A6">
        <w:rPr>
          <w:rFonts w:ascii="Arial" w:eastAsia="Times New Roman" w:hAnsi="Arial" w:cs="Arial"/>
          <w:b/>
        </w:rPr>
        <w:t>-2022</w:t>
      </w:r>
      <w:r w:rsidR="00A30EBE" w:rsidRPr="00943A25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94"/>
    <w:rsid w:val="00051042"/>
    <w:rsid w:val="00154F31"/>
    <w:rsid w:val="001835B8"/>
    <w:rsid w:val="0019076F"/>
    <w:rsid w:val="001C2D7F"/>
    <w:rsid w:val="002C1B2B"/>
    <w:rsid w:val="002E6336"/>
    <w:rsid w:val="003416FE"/>
    <w:rsid w:val="00386134"/>
    <w:rsid w:val="003A0920"/>
    <w:rsid w:val="003A6553"/>
    <w:rsid w:val="003B4F11"/>
    <w:rsid w:val="003F5366"/>
    <w:rsid w:val="0042547D"/>
    <w:rsid w:val="004D453C"/>
    <w:rsid w:val="005023EE"/>
    <w:rsid w:val="005051F0"/>
    <w:rsid w:val="00527291"/>
    <w:rsid w:val="005577FA"/>
    <w:rsid w:val="00601238"/>
    <w:rsid w:val="00624E99"/>
    <w:rsid w:val="00645E84"/>
    <w:rsid w:val="006927A9"/>
    <w:rsid w:val="006F73A6"/>
    <w:rsid w:val="00705B7F"/>
    <w:rsid w:val="007338C9"/>
    <w:rsid w:val="0077693D"/>
    <w:rsid w:val="00837175"/>
    <w:rsid w:val="00847A20"/>
    <w:rsid w:val="00943A25"/>
    <w:rsid w:val="00954686"/>
    <w:rsid w:val="00961135"/>
    <w:rsid w:val="00A14AFF"/>
    <w:rsid w:val="00A30EBE"/>
    <w:rsid w:val="00A47917"/>
    <w:rsid w:val="00AB2152"/>
    <w:rsid w:val="00AD6CB2"/>
    <w:rsid w:val="00B360C3"/>
    <w:rsid w:val="00B858D2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B63AF"/>
    <w:rsid w:val="00EE0D1E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618200-7997-4355-8A88-5E089C7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829E-D7FC-410C-B5C3-1A8E22BE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cgrigor</cp:lastModifiedBy>
  <cp:revision>2</cp:revision>
  <cp:lastPrinted>2020-08-13T05:48:00Z</cp:lastPrinted>
  <dcterms:created xsi:type="dcterms:W3CDTF">2022-04-12T07:51:00Z</dcterms:created>
  <dcterms:modified xsi:type="dcterms:W3CDTF">2022-04-12T07:51:00Z</dcterms:modified>
</cp:coreProperties>
</file>